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8041" w14:textId="6047E0D2" w:rsidR="009E20E7" w:rsidRDefault="002D0041">
      <w:r>
        <w:rPr>
          <w:noProof/>
        </w:rPr>
        <mc:AlternateContent>
          <mc:Choice Requires="wps">
            <w:drawing>
              <wp:anchor distT="0" distB="0" distL="114300" distR="114300" simplePos="0" relativeHeight="251661824" behindDoc="0" locked="0" layoutInCell="1" allowOverlap="1" wp14:anchorId="2E0AE43B" wp14:editId="6DA4A481">
                <wp:simplePos x="0" y="0"/>
                <wp:positionH relativeFrom="column">
                  <wp:posOffset>384313</wp:posOffset>
                </wp:positionH>
                <wp:positionV relativeFrom="paragraph">
                  <wp:posOffset>2160104</wp:posOffset>
                </wp:positionV>
                <wp:extent cx="6877878" cy="7036905"/>
                <wp:effectExtent l="0" t="0" r="18415" b="12065"/>
                <wp:wrapNone/>
                <wp:docPr id="5" name="Text Box 5"/>
                <wp:cNvGraphicFramePr/>
                <a:graphic xmlns:a="http://schemas.openxmlformats.org/drawingml/2006/main">
                  <a:graphicData uri="http://schemas.microsoft.com/office/word/2010/wordprocessingShape">
                    <wps:wsp>
                      <wps:cNvSpPr txBox="1"/>
                      <wps:spPr>
                        <a:xfrm>
                          <a:off x="0" y="0"/>
                          <a:ext cx="6877878" cy="7036905"/>
                        </a:xfrm>
                        <a:prstGeom prst="rect">
                          <a:avLst/>
                        </a:prstGeom>
                        <a:solidFill>
                          <a:schemeClr val="lt1"/>
                        </a:solidFill>
                        <a:ln w="6350">
                          <a:solidFill>
                            <a:prstClr val="black"/>
                          </a:solidFill>
                        </a:ln>
                      </wps:spPr>
                      <wps:txbx>
                        <w:txbxContent>
                          <w:p w14:paraId="74D4CF15" w14:textId="77777777" w:rsidR="002D0041" w:rsidRDefault="002D0041">
                            <w:r>
                              <w:t>Athletic Policy</w:t>
                            </w:r>
                          </w:p>
                          <w:p w14:paraId="02127BF5" w14:textId="77777777" w:rsidR="00437B89" w:rsidRDefault="002D0041">
                            <w:r>
                              <w:t xml:space="preserve"> It is an honor and a privilege to represent yourself, your family, and Stewart Middle School through participation in athletics. We believe our student athletes should exemplify and maintain unconditional sportsmanship and citizenship both on and off the field/court. Being a student athlete is a privilege that may be taken away, in addition to any consequences provided by school administration, from any athlete who does not abide by the following rules and regulations.</w:t>
                            </w:r>
                          </w:p>
                          <w:p w14:paraId="4A291838" w14:textId="7566E0D1" w:rsidR="00437B89" w:rsidRDefault="002D0041">
                            <w:r>
                              <w:t xml:space="preserve"> Stewart Middle School student athletes must abide by the following rules and regulations:</w:t>
                            </w:r>
                          </w:p>
                          <w:p w14:paraId="4BE2B753" w14:textId="77777777" w:rsidR="00437B89" w:rsidRDefault="002D0041">
                            <w:r>
                              <w:t xml:space="preserve"> 1. All rules and regulations listed in the Pasco County Student code of conduct are to be followed. </w:t>
                            </w:r>
                          </w:p>
                          <w:p w14:paraId="3260C0F0" w14:textId="77777777" w:rsidR="00437B89" w:rsidRDefault="002D0041">
                            <w:r>
                              <w:t>2. Alcohol, tobacco or drug use will result in immediate dismissal from athletics for the year.</w:t>
                            </w:r>
                          </w:p>
                          <w:p w14:paraId="7735E353" w14:textId="77777777" w:rsidR="00437B89" w:rsidRDefault="002D0041">
                            <w:r>
                              <w:t xml:space="preserve"> 3. Individual coaches will determine and announce in advance what constitutes excused/unexcused absences. Two unexcused absences from practice will result in a one game suspension. Three unexcused absences may result in dismissal from the team for the remainder of the season.</w:t>
                            </w:r>
                          </w:p>
                          <w:p w14:paraId="759FA541" w14:textId="77777777" w:rsidR="00437B89" w:rsidRDefault="002D0041">
                            <w:r>
                              <w:t xml:space="preserve"> 4. Continuous classroom disruptions and disrespect reported by any of the student athlete’s teachers may result in an intervention from the coach. If behavior concerns continue in the classroom the coach and school administration will review possible dismissal from the team.</w:t>
                            </w:r>
                          </w:p>
                          <w:p w14:paraId="212E21B6" w14:textId="77777777" w:rsidR="00437B89" w:rsidRDefault="002D0041">
                            <w:r>
                              <w:t xml:space="preserve"> 5. If a player receives ISS (1st offense), they must attend practice(s), and participate. Athletes will not be allowed to play in events during their suspension. The player will sit on the bench dressed in street clothes and support their teammates. Example: One day of ISS on a day of </w:t>
                            </w:r>
                            <w:proofErr w:type="spellStart"/>
                            <w:proofErr w:type="gramStart"/>
                            <w:r>
                              <w:t>a</w:t>
                            </w:r>
                            <w:proofErr w:type="spellEnd"/>
                            <w:proofErr w:type="gramEnd"/>
                            <w:r>
                              <w:t xml:space="preserve"> event. The player will attend the game or match sit on the bench in street clothes and support their teammates. Should a player receive any additional ISS during the season, it will be left to the discretion of the coach as to whether this player will remain on the team or not</w:t>
                            </w:r>
                          </w:p>
                          <w:p w14:paraId="2555F2D0" w14:textId="77777777" w:rsidR="00437B89" w:rsidRDefault="002D0041">
                            <w:r>
                              <w:t xml:space="preserve"> 6. If a player receives OSS, they may not attend or participate in practices or games during their suspension. It will be left to the discretion of the coach and administration as to whether this player will remain on the team or not. Be aware that these days will count as unexcused absences </w:t>
                            </w:r>
                          </w:p>
                          <w:p w14:paraId="4F574C25" w14:textId="77777777" w:rsidR="00437B89" w:rsidRDefault="002D0041">
                            <w:r>
                              <w:t xml:space="preserve">7. Instigating, or participating in, any fighting, teasing or taunting, bullying, or harassment may lead to immediate dismissal from the team. It is the expectation that student athletes model appropriate social and emotional behavior for a school environment at all times. </w:t>
                            </w:r>
                          </w:p>
                          <w:p w14:paraId="753CB5D3" w14:textId="6D50C9B6" w:rsidR="002D0041" w:rsidRDefault="002D0041">
                            <w:r>
                              <w:t>8. If buses are used to travel to a contest, student athletes must ride the bus to and from the event. Exception: for all sports except football, student athletes may ride home with a parent/guardian, who signs out the student athlete after the event and in the presence of the coach. The coach must be able to verify the identity of the parents/guardian prior to releasing the student athlete. 9. Athletes are expected to attend ALL classes and be on time to school daily. A player must attend add least 3 classes during the school day to be eligible to participate in practice or the regular game. On a rare occasion a player may be excused due to an appointment by providing a note with specific times of arrival and departure from the appointment. Attendance will be monitored daily. In an emergency (example: death in the family) you would need to get administrative approval. 10. Student athletes are expected to secure transportation home after practices and athletic contests in a timely manner. Failure to follow this rule may result in dismissal from the team. 11. Student athletes who are found to have committed a felony or delinquent act which would have been a felony if committed by an adult, regardless of whether adjudication is withheld, will be dismissed from the team. 12. The principal, athletic director, and coach will address situations that may arise which are not directly addressed in these rules &amp; regulations to determine appropriate discipline which may include dismissal from the team. 13. If uniforms are not returned following dismissal from the team, or at the end of the season, the student/parent will be responsible to pay the current replacement cost. 14. The principal, athletic director, and coach will address situations that may arise which are not directly addressed in this Athletic Policy to determine appropriate discipline which may include dismissal from the team. We have read, understand and agree to abide by the rules and regulations listed above in this Stewart Middle School Athletic Policy ______________________________ __________ _________________________ Student athlete signature Date Parent/guardian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0AE43B" id="_x0000_t202" coordsize="21600,21600" o:spt="202" path="m,l,21600r21600,l21600,xe">
                <v:stroke joinstyle="miter"/>
                <v:path gradientshapeok="t" o:connecttype="rect"/>
              </v:shapetype>
              <v:shape id="Text Box 5" o:spid="_x0000_s1026" type="#_x0000_t202" style="position:absolute;margin-left:30.25pt;margin-top:170.1pt;width:541.55pt;height:554.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" fillcolor="white [3201]" strokeweight=".5pt">
                <v:textbox>
                  <w:txbxContent>
                    <w:p w14:paraId="74D4CF15" w14:textId="77777777" w:rsidR="002D0041" w:rsidRDefault="002D0041">
                      <w:r>
                        <w:t>Athletic Policy</w:t>
                      </w:r>
                    </w:p>
                    <w:p w14:paraId="02127BF5" w14:textId="77777777" w:rsidR="00437B89" w:rsidRDefault="002D0041">
                      <w:r>
                        <w:t xml:space="preserve"> It is an honor and a privilege to represent yourself, your family, and Stewart Middle School through participation in athletics. We believe our student athletes should exemplify and maintain unconditional sportsmanship and citizenship both on and off the field/court. Being a student athlete is a privilege that may be taken away, in addition to any consequences provided by school administration, from any athlete who does not abide by the following rules and regulations.</w:t>
                      </w:r>
                    </w:p>
                    <w:p w14:paraId="4A291838" w14:textId="7566E0D1" w:rsidR="00437B89" w:rsidRDefault="002D0041">
                      <w:r>
                        <w:t xml:space="preserve"> Stewart Middle School student athletes must abide by the following rules and regulations:</w:t>
                      </w:r>
                    </w:p>
                    <w:p w14:paraId="4BE2B753" w14:textId="77777777" w:rsidR="00437B89" w:rsidRDefault="002D0041">
                      <w:r>
                        <w:t xml:space="preserve"> 1. All rules and regulations listed in the Pasco County Student code of conduct are to be followed. </w:t>
                      </w:r>
                    </w:p>
                    <w:p w14:paraId="3260C0F0" w14:textId="77777777" w:rsidR="00437B89" w:rsidRDefault="002D0041">
                      <w:r>
                        <w:t>2. Alcohol, tobacco or drug use will result in immediate dismissal from athletics for the year.</w:t>
                      </w:r>
                    </w:p>
                    <w:p w14:paraId="7735E353" w14:textId="77777777" w:rsidR="00437B89" w:rsidRDefault="002D0041">
                      <w:r>
                        <w:t xml:space="preserve"> 3. Individual coaches will determine and announce in advance what constitutes excused/unexcused absences. Two unexcused absences from practice will result in a one game suspension. Three unexcused absences may result in dismissal from the team for the remainder of the season.</w:t>
                      </w:r>
                    </w:p>
                    <w:p w14:paraId="759FA541" w14:textId="77777777" w:rsidR="00437B89" w:rsidRDefault="002D0041">
                      <w:r>
                        <w:t xml:space="preserve"> 4. Continuous classroom disruptions and disrespect reported by any of the student athlete’s teachers may result in an intervention from the coach. If behavior concerns continue in the classroom the coach and school administration will review possible dismissal from the team.</w:t>
                      </w:r>
                    </w:p>
                    <w:p w14:paraId="212E21B6" w14:textId="77777777" w:rsidR="00437B89" w:rsidRDefault="002D0041">
                      <w:r>
                        <w:t xml:space="preserve"> 5. If a player receives ISS (1st offense), they must attend practice(s), and participate. Athletes will not be allowed to play in events during their suspension. The player will sit on the bench dressed in street clothes and support their teammates. Example: One day of ISS on a day of </w:t>
                      </w:r>
                      <w:proofErr w:type="spellStart"/>
                      <w:proofErr w:type="gramStart"/>
                      <w:r>
                        <w:t>a</w:t>
                      </w:r>
                      <w:proofErr w:type="spellEnd"/>
                      <w:proofErr w:type="gramEnd"/>
                      <w:r>
                        <w:t xml:space="preserve"> event. The player will attend the game or match sit on the bench in street clothes and support their teammates. Should a player receive any additional ISS during the season, it will be left to the discretion of the coach as to whether this player will remain on the team or not</w:t>
                      </w:r>
                    </w:p>
                    <w:p w14:paraId="2555F2D0" w14:textId="77777777" w:rsidR="00437B89" w:rsidRDefault="002D0041">
                      <w:r>
                        <w:t xml:space="preserve"> 6. If a player receives OSS, they may not attend or participate in practices or games during their suspension. It will be left to the discretion of the coach and administration as to whether this player will remain on the team or not. Be aware that these days will count as unexcused absences </w:t>
                      </w:r>
                    </w:p>
                    <w:p w14:paraId="4F574C25" w14:textId="77777777" w:rsidR="00437B89" w:rsidRDefault="002D0041">
                      <w:r>
                        <w:t xml:space="preserve">7. Instigating, or participating in, any fighting, teasing or taunting, bullying, or harassment may lead to immediate dismissal from the team. It is the expectation that student athletes model appropriate social and emotional behavior for a school environment at all times. </w:t>
                      </w:r>
                    </w:p>
                    <w:p w14:paraId="753CB5D3" w14:textId="6D50C9B6" w:rsidR="002D0041" w:rsidRDefault="002D0041">
                      <w:r>
                        <w:t>8. If buses are used to travel to a contest, student athletes must ride the bus to and from the event. Exception: for all sports except football, student athletes may ride home with a parent/guardian, who signs out the student athlete after the event and in the presence of the coach. The coach must be able to verify the identity of the parents/guardian prior to releasing the student athlete. 9. Athletes are expected to attend ALL classes and be on time to school daily. A player must attend add least 3 classes during the school day to be eligible to participate in practice or the regular game. On a rare occasion a player may be excused due to an appointment by providing a note with specific times of arrival and departure from the appointment. Attendance will be monitored daily. In an emergency (example: death in the family) you would need to get administrative approval. 10. Student athletes are expected to secure transportation home after practices and athletic contests in a timely manner. Failure to follow this rule may result in dismissal from the team. 11. Student athletes who are found to have committed a felony or delinquent act which would have been a felony if committed by an adult, regardless of whether adjudication is withheld, will be dismissed from the team. 12. The principal, athletic director, and coach will address situations that may arise which are not directly addressed in these rules &amp; regulations to determine appropriate discipline which may include dismissal from the team. 13. If uniforms are not returned following dismissal from the team, or at the end of the season, the student/parent will be responsible to pay the current replacement cost. 14. The principal, athletic director, and coach will address situations that may arise which are not directly addressed in this Athletic Policy to determine appropriate discipline which may include dismissal from the team. We have read, understand and agree to abide by the rules and regulations listed above in this Stewart Middle School Athletic Policy ______________________________ __________ _________________________ Student athlete signature Date Parent/guardian signature</w:t>
                      </w:r>
                    </w:p>
                  </w:txbxContent>
                </v:textbox>
              </v:shape>
            </w:pict>
          </mc:Fallback>
        </mc:AlternateContent>
      </w:r>
      <w:r w:rsidR="0077567D">
        <w:rPr>
          <w:noProof/>
          <w:lang w:eastAsia="en-US"/>
        </w:rPr>
        <w:drawing>
          <wp:anchor distT="0" distB="0" distL="114300" distR="114300" simplePos="0" relativeHeight="251659776" behindDoc="0" locked="0" layoutInCell="1" allowOverlap="1" wp14:anchorId="3BFBDE20" wp14:editId="4088D126">
            <wp:simplePos x="0" y="0"/>
            <wp:positionH relativeFrom="column">
              <wp:posOffset>215900</wp:posOffset>
            </wp:positionH>
            <wp:positionV relativeFrom="paragraph">
              <wp:posOffset>241300</wp:posOffset>
            </wp:positionV>
            <wp:extent cx="7327900" cy="1549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a:stretch>
                      <a:fillRect/>
                    </a:stretch>
                  </pic:blipFill>
                  <pic:spPr>
                    <a:xfrm>
                      <a:off x="0" y="0"/>
                      <a:ext cx="7327900" cy="1549400"/>
                    </a:xfrm>
                    <a:prstGeom prst="rect">
                      <a:avLst/>
                    </a:prstGeom>
                  </pic:spPr>
                </pic:pic>
              </a:graphicData>
            </a:graphic>
            <wp14:sizeRelH relativeFrom="page">
              <wp14:pctWidth>0</wp14:pctWidth>
            </wp14:sizeRelH>
            <wp14:sizeRelV relativeFrom="page">
              <wp14:pctHeight>0</wp14:pctHeight>
            </wp14:sizeRelV>
          </wp:anchor>
        </w:drawing>
      </w:r>
    </w:p>
    <w:sectPr w:rsidR="009E20E7" w:rsidSect="00561023">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embedSystemFonts/>
  <w:proofState w:spelling="clean" w:grammar="clean"/>
  <w:defaultTabStop w:val="720"/>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23"/>
    <w:rsid w:val="002D0041"/>
    <w:rsid w:val="003B0A80"/>
    <w:rsid w:val="00437B89"/>
    <w:rsid w:val="004F44F9"/>
    <w:rsid w:val="005559E6"/>
    <w:rsid w:val="00561023"/>
    <w:rsid w:val="005D0A93"/>
    <w:rsid w:val="00637948"/>
    <w:rsid w:val="00705161"/>
    <w:rsid w:val="0077567D"/>
    <w:rsid w:val="007979A9"/>
    <w:rsid w:val="00925C1B"/>
    <w:rsid w:val="009E20E7"/>
    <w:rsid w:val="00A261CC"/>
    <w:rsid w:val="00AE5275"/>
    <w:rsid w:val="00B15220"/>
    <w:rsid w:val="00CA4306"/>
    <w:rsid w:val="00CD4A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00D6BE0"/>
  <w15:chartTrackingRefBased/>
  <w15:docId w15:val="{E35AD66F-FD51-724B-92C7-EDB17E58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1B"/>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02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61023"/>
    <w:rPr>
      <w:rFonts w:ascii="Lucida Grande" w:hAnsi="Lucida Grande" w:cs="Lucida Grande"/>
      <w:sz w:val="18"/>
      <w:szCs w:val="18"/>
    </w:rPr>
  </w:style>
  <w:style w:type="character" w:styleId="Hyperlink">
    <w:name w:val="Hyperlink"/>
    <w:uiPriority w:val="99"/>
    <w:unhideWhenUsed/>
    <w:rsid w:val="004F44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DSBPC</Company>
  <LinksUpToDate>false</LinksUpToDate>
  <CharactersWithSpaces>2</CharactersWithSpaces>
  <SharedDoc>false</SharedDoc>
  <HLinks>
    <vt:vector size="12" baseType="variant">
      <vt:variant>
        <vt:i4>851989</vt:i4>
      </vt:variant>
      <vt:variant>
        <vt:i4>-1</vt:i4>
      </vt:variant>
      <vt:variant>
        <vt:i4>1029</vt:i4>
      </vt:variant>
      <vt:variant>
        <vt:i4>1</vt:i4>
      </vt:variant>
      <vt:variant>
        <vt:lpwstr>RBSMS-ltr-bottom</vt:lpwstr>
      </vt:variant>
      <vt:variant>
        <vt:lpwstr/>
      </vt:variant>
      <vt:variant>
        <vt:i4>3407972</vt:i4>
      </vt:variant>
      <vt:variant>
        <vt:i4>-1</vt:i4>
      </vt:variant>
      <vt:variant>
        <vt:i4>1031</vt:i4>
      </vt:variant>
      <vt:variant>
        <vt:i4>1</vt:i4>
      </vt:variant>
      <vt:variant>
        <vt:lpwstr>RBSMS Letterhead top-color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Smith</dc:creator>
  <cp:keywords/>
  <dc:description/>
  <cp:lastModifiedBy>Amanda Nicole Schmidt</cp:lastModifiedBy>
  <cp:revision>6</cp:revision>
  <cp:lastPrinted>2022-02-28T18:24:00Z</cp:lastPrinted>
  <dcterms:created xsi:type="dcterms:W3CDTF">2020-07-15T18:12:00Z</dcterms:created>
  <dcterms:modified xsi:type="dcterms:W3CDTF">2023-03-27T12:07:00Z</dcterms:modified>
</cp:coreProperties>
</file>